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00F273A1" w:rsidR="00C67E66" w:rsidRPr="00982F11" w:rsidRDefault="00E96821" w:rsidP="00E4016D">
      <w:pPr>
        <w:pStyle w:val="Titel"/>
      </w:pPr>
      <w:r>
        <w:t xml:space="preserve">Exercício </w:t>
      </w:r>
      <w:r w:rsidR="0073474B">
        <w:t>6</w:t>
      </w:r>
    </w:p>
    <w:p w14:paraId="4FB5CAC3" w14:textId="5FA1FAA8" w:rsidR="00C67E66" w:rsidRPr="00BB45ED" w:rsidRDefault="004E5794" w:rsidP="003D5BEC">
      <w:pPr>
        <w:pStyle w:val="berschrift1"/>
        <w:rPr>
          <w:rFonts w:cs="Arial"/>
        </w:rPr>
      </w:pPr>
      <w:r>
        <w:t>Ligação paralela de resistências</w:t>
      </w:r>
    </w:p>
    <w:p w14:paraId="0C3077C1" w14:textId="0C055841" w:rsidR="007A7500" w:rsidRPr="00BB45ED" w:rsidRDefault="007A7500" w:rsidP="007A7500">
      <w:pPr>
        <w:pStyle w:val="berschrift2"/>
        <w:rPr>
          <w:rFonts w:cs="Arial"/>
        </w:rPr>
      </w:pPr>
      <w:r>
        <w:t>Tarefa de construção</w:t>
      </w:r>
    </w:p>
    <w:p w14:paraId="38149392" w14:textId="67A34475" w:rsidR="00322589" w:rsidRPr="000F2095" w:rsidRDefault="009846B2" w:rsidP="00E4016D">
      <w:r>
        <w:rPr>
          <w:noProof/>
        </w:rPr>
        <w:drawing>
          <wp:anchor distT="0" distB="0" distL="114300" distR="114300" simplePos="0" relativeHeight="251678720" behindDoc="0" locked="0" layoutInCell="1" allowOverlap="1" wp14:anchorId="251AFD7C" wp14:editId="311B6F41">
            <wp:simplePos x="0" y="0"/>
            <wp:positionH relativeFrom="column">
              <wp:posOffset>3595370</wp:posOffset>
            </wp:positionH>
            <wp:positionV relativeFrom="paragraph">
              <wp:posOffset>35560</wp:posOffset>
            </wp:positionV>
            <wp:extent cx="2159635" cy="2530475"/>
            <wp:effectExtent l="0" t="0" r="0" b="3175"/>
            <wp:wrapSquare wrapText="bothSides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2530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Construa o circuito eletrônico de acordo com o diagrama de circuito </w:t>
      </w:r>
      <w:r w:rsidR="00642094" w:rsidRPr="00642094">
        <w:rPr>
          <w:rStyle w:val="Hervorhebung"/>
        </w:rPr>
        <w:fldChar w:fldCharType="begin"/>
      </w:r>
      <w:r w:rsidR="00642094" w:rsidRPr="00642094">
        <w:rPr>
          <w:rStyle w:val="Hervorhebung"/>
        </w:rPr>
        <w:instrText xml:space="preserve"> REF _Ref63351727 \h </w:instrText>
      </w:r>
      <w:r w:rsidR="00642094">
        <w:rPr>
          <w:rStyle w:val="Hervorhebung"/>
        </w:rPr>
        <w:instrText xml:space="preserve"> \* MERGEFORMAT </w:instrText>
      </w:r>
      <w:r w:rsidR="00642094" w:rsidRPr="00642094">
        <w:rPr>
          <w:rStyle w:val="Hervorhebung"/>
        </w:rPr>
      </w:r>
      <w:r w:rsidR="00642094" w:rsidRPr="00642094">
        <w:rPr>
          <w:rStyle w:val="Hervorhebung"/>
        </w:rPr>
        <w:fldChar w:fldCharType="separate"/>
      </w:r>
      <w:r w:rsidR="00010ECC" w:rsidRPr="00010ECC">
        <w:rPr>
          <w:rStyle w:val="Hervorhebung"/>
        </w:rPr>
        <w:t>Figura 1</w:t>
      </w:r>
      <w:r w:rsidR="00642094" w:rsidRPr="00642094">
        <w:rPr>
          <w:rStyle w:val="Hervorhebung"/>
        </w:rPr>
        <w:fldChar w:fldCharType="end"/>
      </w:r>
      <w:r>
        <w:t>. Conecte o multímetro ao circuito na posição 1, conforme indicado no diagrama do circuito.</w:t>
      </w:r>
    </w:p>
    <w:p w14:paraId="042318EE" w14:textId="77777777" w:rsidR="00E77E2F" w:rsidRPr="000F2095" w:rsidRDefault="00E77E2F" w:rsidP="00E77E2F">
      <w:pPr>
        <w:rPr>
          <w:rFonts w:cs="Arial"/>
        </w:rPr>
      </w:pPr>
      <w:r>
        <w:t xml:space="preserve">Tente construir o circuito sem as instruções. </w:t>
      </w:r>
    </w:p>
    <w:p w14:paraId="693C5D20" w14:textId="01237CC1" w:rsidR="00F70C13" w:rsidRDefault="00F70C13">
      <w:pPr>
        <w:spacing w:after="0"/>
        <w:jc w:val="left"/>
        <w:rPr>
          <w:rFonts w:cs="Arial"/>
          <w:b/>
          <w:sz w:val="28"/>
        </w:rPr>
      </w:pPr>
    </w:p>
    <w:p w14:paraId="5CE5D91F" w14:textId="77777777" w:rsidR="00B52957" w:rsidRPr="000F2095" w:rsidRDefault="00B52957" w:rsidP="00B52957">
      <w:pPr>
        <w:pStyle w:val="berschrift2"/>
      </w:pPr>
      <w:r>
        <w:t>Indicações quanto à montagem</w:t>
      </w:r>
    </w:p>
    <w:p w14:paraId="1687065B" w14:textId="313C7BC8" w:rsidR="00B52957" w:rsidRPr="000F2095" w:rsidRDefault="00AC54B3" w:rsidP="00B52957">
      <w:pPr>
        <w:rPr>
          <w:rFonts w:cs="Arial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3CE72B4F" wp14:editId="35FB7752">
            <wp:simplePos x="0" y="0"/>
            <wp:positionH relativeFrom="column">
              <wp:posOffset>4066858</wp:posOffset>
            </wp:positionH>
            <wp:positionV relativeFrom="paragraph">
              <wp:posOffset>1410335</wp:posOffset>
            </wp:positionV>
            <wp:extent cx="1509712" cy="1114425"/>
            <wp:effectExtent l="0" t="0" r="0" b="0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712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Fechar o suporte da bateria como exibido em </w:t>
      </w:r>
      <w:r w:rsidR="00B52957" w:rsidRPr="00F03918">
        <w:rPr>
          <w:rStyle w:val="Hervorhebung"/>
        </w:rPr>
        <w:fldChar w:fldCharType="begin"/>
      </w:r>
      <w:r w:rsidR="00B52957" w:rsidRPr="00F03918">
        <w:rPr>
          <w:rStyle w:val="Hervorhebung"/>
        </w:rPr>
        <w:instrText xml:space="preserve"> REF _Ref71116936 \h </w:instrText>
      </w:r>
      <w:r w:rsidR="00B52957">
        <w:rPr>
          <w:rStyle w:val="Hervorhebung"/>
        </w:rPr>
        <w:instrText xml:space="preserve"> \* MERGEFORMAT </w:instrText>
      </w:r>
      <w:r w:rsidR="00B52957" w:rsidRPr="00F03918">
        <w:rPr>
          <w:rStyle w:val="Hervorhebung"/>
        </w:rPr>
      </w:r>
      <w:r w:rsidR="00B52957" w:rsidRPr="00F03918">
        <w:rPr>
          <w:rStyle w:val="Hervorhebung"/>
        </w:rPr>
        <w:fldChar w:fldCharType="separate"/>
      </w:r>
      <w:r w:rsidR="00010ECC" w:rsidRPr="00010ECC">
        <w:rPr>
          <w:rStyle w:val="Hervorhebung"/>
        </w:rPr>
        <w:t>Figura 2</w:t>
      </w:r>
      <w:r w:rsidR="00B52957" w:rsidRPr="00F03918">
        <w:rPr>
          <w:rStyle w:val="Hervorhebung"/>
        </w:rPr>
        <w:fldChar w:fldCharType="end"/>
      </w:r>
      <w:r>
        <w:t>. A tensão de alimentação é ligada com a polaridade correta quando o interruptor é acionado na direcção da seta.</w:t>
      </w:r>
    </w:p>
    <w:p w14:paraId="550B8AD4" w14:textId="1B532648" w:rsidR="00B52957" w:rsidRDefault="00B52957" w:rsidP="00B52957">
      <w:pPr>
        <w:spacing w:after="0"/>
        <w:jc w:val="left"/>
        <w:rPr>
          <w:rFonts w:cs="Arial"/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83996" wp14:editId="56506258">
                <wp:simplePos x="0" y="0"/>
                <wp:positionH relativeFrom="column">
                  <wp:posOffset>3563620</wp:posOffset>
                </wp:positionH>
                <wp:positionV relativeFrom="paragraph">
                  <wp:posOffset>130175</wp:posOffset>
                </wp:positionV>
                <wp:extent cx="2159635" cy="635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63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F81889" w14:textId="74A2E4B1" w:rsidR="00811BF5" w:rsidRPr="00045945" w:rsidRDefault="00811BF5" w:rsidP="004A0B42">
                            <w:pPr>
                              <w:jc w:val="center"/>
                              <w:rPr>
                                <w:noProof/>
                              </w:rPr>
                            </w:pPr>
                            <w:bookmarkStart w:id="0" w:name="_Ref63351727"/>
                            <w:r>
                              <w:t xml:space="preserve">Figura </w:t>
                            </w:r>
                            <w:r w:rsidR="0073474B">
                              <w:fldChar w:fldCharType="begin"/>
                            </w:r>
                            <w:r w:rsidR="0073474B">
                              <w:instrText xml:space="preserve"> SEQ Abbildung \* ARABIC </w:instrText>
                            </w:r>
                            <w:r w:rsidR="0073474B">
                              <w:fldChar w:fldCharType="separate"/>
                            </w:r>
                            <w:r w:rsidR="00010ECC">
                              <w:rPr>
                                <w:noProof/>
                              </w:rPr>
                              <w:t>1</w:t>
                            </w:r>
                            <w:r w:rsidR="0073474B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Diagrama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3C83996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margin-left:280.6pt;margin-top:10.25pt;width:170.05pt;height: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Sf1GgIAAEYEAAAOAAAAZHJzL2Uyb0RvYy54bWysU8Fu2zAMvQ/YPwi6L04ytNiMOEWWIsOA&#10;oC2QDj0rshwbkESNUmJnXz9KtpOu22nYRaZImhTfe1zcdUazk0LfgC34bDLlTFkJZWMPBf/+vPnw&#10;iTMfhC2FBqsKflae3y3fv1u0LldzqEGXChkVsT5vXcHrEFyeZV7Wygg/AacsBStAIwJd8ZCVKFqq&#10;bnQ2n05vsxawdAhSeU/e+z7Il6l+VSkZHqvKq8B0weltIZ2Yzn08s+VC5AcUrm7k8AzxD68worHU&#10;9FLqXgTBjtj8Uco0EsFDFSYSTAZV1UiVZqBpZtM30+xq4VSahcDx7gKT/39l5cNp556Qhe4LdERg&#10;BKR1PvfkjPN0FZr4pZcyihOE5wtsqgtMknM+u/l8+/GGM0mxaFCN7PqrQx++KjAsGgVH4iRBJU5b&#10;H/rUMSV28qCbctNoHS8xsNbIToL4a+smqKH4b1naxlwL8a++YO9RSQBDl+tU0QrdvhtG3UN5JgQQ&#10;enF4JzcNtd0KH54EkhpoaFJ4eKSj0tAWHAaLsxrw59/8MZ9IoihnLamr4P7HUaDiTH+zRF+U4mjg&#10;aOxHwx7NGmjgGe2Ok8mkHzDo0awQzAsJfxW7UEhYSb0KHkZzHXqN0+JItVqlJBKcE2Frd07G0iO8&#10;z92LQDeQE4jTBxh1J/I3HPW5iSW3OgYCPBEYAe1RJOLjhcSaJDAsVtyG1/eUdV3/5S8AAAD//wMA&#10;UEsDBBQABgAIAAAAIQB/6jFX4AAAAAkBAAAPAAAAZHJzL2Rvd25yZXYueG1sTI+xTsMwEIZ3JN7B&#10;OiQW1NpJ2whCnKqqYIClInTp5sbXOBCfo9hpw9vjTjDe3af/vr9YT7ZjZxx860hCMhfAkGqnW2ok&#10;7D9fZ4/AfFCkVecIJfygh3V5e1OoXLsLfeC5Cg2LIeRzJcGE0Oec+9qgVX7ueqR4O7nBqhDHoeF6&#10;UJcYbjueCpFxq1qKH4zqcWuw/q5GK2G3POzMw3h6ed8sF8PbftxmX00l5f3dtHkGFnAKfzBc9aM6&#10;lNHp6EbSnnUSVlmSRlRCKlbAIvAkkgWw43WRAS8L/r9B+QsAAP//AwBQSwECLQAUAAYACAAAACEA&#10;toM4kv4AAADhAQAAEwAAAAAAAAAAAAAAAAAAAAAAW0NvbnRlbnRfVHlwZXNdLnhtbFBLAQItABQA&#10;BgAIAAAAIQA4/SH/1gAAAJQBAAALAAAAAAAAAAAAAAAAAC8BAABfcmVscy8ucmVsc1BLAQItABQA&#10;BgAIAAAAIQD9hSf1GgIAAEYEAAAOAAAAAAAAAAAAAAAAAC4CAABkcnMvZTJvRG9jLnhtbFBLAQIt&#10;ABQABgAIAAAAIQB/6jFX4AAAAAkBAAAPAAAAAAAAAAAAAAAAAHQEAABkcnMvZG93bnJldi54bWxQ&#10;SwUGAAAAAAQABADzAAAAgQUAAAAA&#10;" stroked="f">
                <v:textbox style="mso-fit-shape-to-text:t" inset="0,0,0,0">
                  <w:txbxContent>
                    <w:p w14:paraId="5AF81889" w14:textId="74A2E4B1" w:rsidR="00811BF5" w:rsidRPr="00045945" w:rsidRDefault="00811BF5" w:rsidP="004A0B42">
                      <w:pPr>
                        <w:jc w:val="center"/>
                        <w:rPr>
                          <w:noProof/>
                        </w:rPr>
                      </w:pPr>
                      <w:bookmarkStart w:id="1" w:name="_Ref63351727"/>
                      <w:r>
                        <w:t xml:space="preserve">Figura </w:t>
                      </w:r>
                      <w:r w:rsidR="0073474B">
                        <w:fldChar w:fldCharType="begin"/>
                      </w:r>
                      <w:r w:rsidR="0073474B">
                        <w:instrText xml:space="preserve"> SEQ Abbildung \* ARABIC </w:instrText>
                      </w:r>
                      <w:r w:rsidR="0073474B">
                        <w:fldChar w:fldCharType="separate"/>
                      </w:r>
                      <w:r w:rsidR="00010ECC">
                        <w:rPr>
                          <w:noProof/>
                        </w:rPr>
                        <w:t>1</w:t>
                      </w:r>
                      <w:r w:rsidR="0073474B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>: Diagrama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BCD9175" w14:textId="5F9DFC88" w:rsidR="007A7500" w:rsidRPr="00BB45ED" w:rsidRDefault="007A7500" w:rsidP="007A7500">
      <w:pPr>
        <w:pStyle w:val="berschrift2"/>
        <w:rPr>
          <w:rFonts w:cs="Arial"/>
        </w:rPr>
      </w:pPr>
      <w:r>
        <w:t>Tarefa Temática</w:t>
      </w:r>
    </w:p>
    <w:p w14:paraId="45416B36" w14:textId="64436C97" w:rsidR="00C90BB5" w:rsidRDefault="00B52957" w:rsidP="007A7500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D9C294" wp14:editId="53EBA19F">
                <wp:simplePos x="0" y="0"/>
                <wp:positionH relativeFrom="column">
                  <wp:posOffset>3822700</wp:posOffset>
                </wp:positionH>
                <wp:positionV relativeFrom="paragraph">
                  <wp:posOffset>1146810</wp:posOffset>
                </wp:positionV>
                <wp:extent cx="1800225" cy="252095"/>
                <wp:effectExtent l="0" t="0" r="9525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B69AB59" w14:textId="50AB5A74" w:rsidR="00B52957" w:rsidRPr="003670A8" w:rsidRDefault="00B52957" w:rsidP="00B52957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Figura </w:t>
                            </w:r>
                            <w:r w:rsidR="0073474B">
                              <w:fldChar w:fldCharType="begin"/>
                            </w:r>
                            <w:r w:rsidR="0073474B">
                              <w:instrText xml:space="preserve"> SEQ Abbildung \* ARABIC </w:instrText>
                            </w:r>
                            <w:r w:rsidR="0073474B">
                              <w:fldChar w:fldCharType="separate"/>
                            </w:r>
                            <w:r w:rsidR="00010ECC">
                              <w:rPr>
                                <w:noProof/>
                              </w:rPr>
                              <w:t>2</w:t>
                            </w:r>
                            <w:r w:rsidR="0073474B">
                              <w:rPr>
                                <w:noProof/>
                              </w:rPr>
                              <w:fldChar w:fldCharType="end"/>
                            </w:r>
                            <w:bookmarkEnd w:id="2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D9C294" id="Textfeld 8" o:spid="_x0000_s1027" type="#_x0000_t202" style="position:absolute;left:0;text-align:left;margin-left:301pt;margin-top:90.3pt;width:141.75pt;height:19.8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YI1IAIAAFAEAAAOAAAAZHJzL2Uyb0RvYy54bWysVMFu2zAMvQ/YPwi6L3YMZOiMOEWWIsOA&#10;oC3QFj0rshwbkEWNUmJnXz9KtpOu22nYRaZEihTfe/Tytm81Oyl0DZiCz2cpZ8pIKBtzKPjL8/bT&#10;DWfOC1MKDUYV/Kwcv119/LDsbK4yqEGXChklMS7vbMFr722eJE7WqhVuBlYZclaArfC0xUNSougo&#10;e6uTLE0/Jx1gaRGkco5O7wYnX8X8VaWkf6gqpzzTBae3+bhiXPdhTVZLkR9Q2LqR4zPEP7yiFY2h&#10;opdUd8ILdsTmj1RtIxEcVH4moU2gqhqpYg/UzTx9181TLayKvRA4zl5gcv8vrbw/PdlHZL7/Cj0R&#10;GADprMsdHYZ++grb8KWXMvIThOcLbKr3TIZLN2maZQvOJPmyRZZ+WYQ0yfW2Ree/KWhZMAqOREtE&#10;S5x2zg+hU0go5kA35bbROmyCY6ORnQRR2NWNV2Py36K0CbEGwq0h4XCiogbGKtfGguX7fc+a8k3T&#10;eyjPhAXCIBNn5bah6jvh/KNA0gW1T1r3D7RUGrqCw2hxVgP+/Nt5iCe6yMtZRzoruPtxFKg4098N&#10;ERlEORk4GfvJMMd2A9T3nKbIymjSBfR6MiuE9pVGYB2qkEsYSbUK7idz4we10whJtV7HIJKeFX5n&#10;nqwMqSeUn/tXgXbkyBO79zApUOTvqBpiI1l2ffSEe+Qx4DqgSPyHDck2KmEcsTAXb/cx6vojWP0C&#10;AAD//wMAUEsDBBQABgAIAAAAIQCrPLLh4QAAAAsBAAAPAAAAZHJzL2Rvd25yZXYueG1sTI8xT8Mw&#10;FIR3JP6D9ZBYELVJ2ygKcaqqggGWitCFzY1f40BsR7bThn/PY4LxdKe776rNbAd2xhB77yQ8LAQw&#10;dK3XveskHN6f7wtgMSmn1eAdSvjGCJv6+qpSpfYX94bnJnWMSlwslQST0lhyHluDVsWFH9GRd/LB&#10;qkQydFwHdaFyO/BMiJxb1TtaMGrEncH2q5mshP3qY2/uptPT63a1DC+HaZd/do2Utzfz9hFYwjn9&#10;heEXn9ChJqajn5yObJCQi4y+JDIKkQOjRFGs18COErJMLIHXFf//of4BAAD//wMAUEsBAi0AFAAG&#10;AAgAAAAhALaDOJL+AAAA4QEAABMAAAAAAAAAAAAAAAAAAAAAAFtDb250ZW50X1R5cGVzXS54bWxQ&#10;SwECLQAUAAYACAAAACEAOP0h/9YAAACUAQAACwAAAAAAAAAAAAAAAAAvAQAAX3JlbHMvLnJlbHNQ&#10;SwECLQAUAAYACAAAACEAeZ2CNSACAABQBAAADgAAAAAAAAAAAAAAAAAuAgAAZHJzL2Uyb0RvYy54&#10;bWxQSwECLQAUAAYACAAAACEAqzyy4eEAAAALAQAADwAAAAAAAAAAAAAAAAB6BAAAZHJzL2Rvd25y&#10;ZXYueG1sUEsFBgAAAAAEAAQA8wAAAIgFAAAAAA==&#10;" stroked="f">
                <v:textbox style="mso-fit-shape-to-text:t" inset="0,0,0,0">
                  <w:txbxContent>
                    <w:p w14:paraId="0B69AB59" w14:textId="50AB5A74" w:rsidR="00B52957" w:rsidRPr="003670A8" w:rsidRDefault="00B52957" w:rsidP="00B52957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Figura </w:t>
                      </w:r>
                      <w:r w:rsidR="0073474B">
                        <w:fldChar w:fldCharType="begin"/>
                      </w:r>
                      <w:r w:rsidR="0073474B">
                        <w:instrText xml:space="preserve"> SEQ Abbildung \* ARABIC </w:instrText>
                      </w:r>
                      <w:r w:rsidR="0073474B">
                        <w:fldChar w:fldCharType="separate"/>
                      </w:r>
                      <w:r w:rsidR="00010ECC">
                        <w:rPr>
                          <w:noProof/>
                        </w:rPr>
                        <w:t>2</w:t>
                      </w:r>
                      <w:r w:rsidR="0073474B">
                        <w:rPr>
                          <w:noProof/>
                        </w:rPr>
                        <w:fldChar w:fldCharType="end"/>
                      </w:r>
                      <w:bookmarkEnd w:id="3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Selecione no multímetro a faixa de medição 200 kΩ. (200 Kiloohm) Ligue o multímetro. </w:t>
      </w:r>
      <w:r>
        <w:rPr>
          <w:u w:val="single"/>
        </w:rPr>
        <w:t>Não</w:t>
      </w:r>
      <w:r>
        <w:t xml:space="preserve"> acione ainda a tensão de alimentação.</w:t>
      </w:r>
    </w:p>
    <w:p w14:paraId="52D87B3C" w14:textId="01A9D598" w:rsidR="00C90BB5" w:rsidRDefault="00C90BB5" w:rsidP="00C90BB5">
      <w:pPr>
        <w:pStyle w:val="Listenummeriert"/>
        <w:rPr>
          <w:rFonts w:cs="Arial"/>
        </w:rPr>
      </w:pPr>
      <w:r>
        <w:t>Meça a resistência entre os terminais superior e inferior. Qual é a resistência total?</w:t>
      </w:r>
    </w:p>
    <w:p w14:paraId="73C8AA9D" w14:textId="66736BA3" w:rsidR="00322589" w:rsidRPr="000F2095" w:rsidRDefault="00BF594A" w:rsidP="007A7500">
      <w:pPr>
        <w:rPr>
          <w:rFonts w:cs="Arial"/>
        </w:rPr>
      </w:pPr>
      <w:r>
        <w:t xml:space="preserve">Ligue o multímetro e selecione a faixa de medição 200 mA (200 miliamperes) no multímetro. Ligue a tensão de alimentação com o interruptor ligado ao suporte da bateria. </w:t>
      </w:r>
    </w:p>
    <w:p w14:paraId="297081D5" w14:textId="7E6FABA6" w:rsidR="00517F69" w:rsidRDefault="00517F69" w:rsidP="009A35AE">
      <w:pPr>
        <w:pStyle w:val="Listenummeriert"/>
      </w:pPr>
      <w:r>
        <w:t>Qual é a corrente indicada?</w:t>
      </w:r>
    </w:p>
    <w:p w14:paraId="7446403E" w14:textId="75A447F9" w:rsidR="00F70C13" w:rsidRPr="009A35AE" w:rsidRDefault="005A31B4" w:rsidP="009A35AE">
      <w:pPr>
        <w:pStyle w:val="Listenummeriert"/>
      </w:pPr>
      <w:r>
        <w:t>Remova o multímetro e substitua-o por uma ponte de cabo. Substitua a ponte de cabo na posição 2 pelo multímetro. Qual é a corrente indicada?</w:t>
      </w:r>
    </w:p>
    <w:p w14:paraId="3FCBCA55" w14:textId="006CF267" w:rsidR="00770ECF" w:rsidRPr="009A35AE" w:rsidRDefault="005A31B4" w:rsidP="00770ECF">
      <w:pPr>
        <w:pStyle w:val="Listenummeriert"/>
      </w:pPr>
      <w:r>
        <w:t>Remova o multímetro e substitua-o por uma ponte de cabo. Substitua a ponte de cabo na posição 3 pelo multímetro. Qual é a corrente indicada?</w:t>
      </w:r>
    </w:p>
    <w:p w14:paraId="299A53D6" w14:textId="5724A0DF" w:rsidR="00F70C13" w:rsidRDefault="00770ECF" w:rsidP="009A35AE">
      <w:pPr>
        <w:pStyle w:val="Listenummeriert"/>
      </w:pPr>
      <w:r>
        <w:t>Que conclusões retira das suas observações?</w:t>
      </w:r>
    </w:p>
    <w:p w14:paraId="23695F39" w14:textId="3F294081" w:rsidR="00A05CC9" w:rsidRDefault="00DF2894" w:rsidP="009A35AE">
      <w:pPr>
        <w:pStyle w:val="Listenummeriert"/>
      </w:pPr>
      <w:r>
        <w:t>Por que os dois valores medidos são quase iguais?</w:t>
      </w:r>
    </w:p>
    <w:p w14:paraId="17078CD9" w14:textId="13BE30C7" w:rsidR="006E7C0F" w:rsidRPr="00B52957" w:rsidRDefault="00DF2894" w:rsidP="00B52957">
      <w:pPr>
        <w:pStyle w:val="Listenummeriert"/>
        <w:spacing w:after="0"/>
        <w:rPr>
          <w:b/>
          <w:sz w:val="28"/>
        </w:rPr>
      </w:pPr>
      <w:r>
        <w:t>Por que existe um pequeno desvio entre os valores medidos?</w:t>
      </w:r>
      <w:r>
        <w:br w:type="page"/>
      </w:r>
    </w:p>
    <w:p w14:paraId="7EAA5946" w14:textId="05B5E3DE" w:rsidR="007A7500" w:rsidRPr="00BB45ED" w:rsidRDefault="007A7500" w:rsidP="00E976F1">
      <w:pPr>
        <w:pStyle w:val="berschrift2"/>
      </w:pPr>
      <w:r>
        <w:lastRenderedPageBreak/>
        <w:t>Tarefa experimental</w:t>
      </w:r>
    </w:p>
    <w:p w14:paraId="693A30F2" w14:textId="09FCF203" w:rsidR="008D71F2" w:rsidRDefault="009846B2" w:rsidP="00BD6E35">
      <w:pPr>
        <w:pStyle w:val="Listenummeriert"/>
        <w:numPr>
          <w:ilvl w:val="0"/>
          <w:numId w:val="43"/>
        </w:numPr>
        <w:spacing w:after="0"/>
        <w:ind w:left="284" w:hanging="284"/>
      </w:pPr>
      <w:r>
        <w:t xml:space="preserve">Meça a corrente total I na posição 1 e as correntes parciais nas posições 2 e 3. Insira os valores medidos na primeira linha da tabela abaixo. </w:t>
      </w:r>
      <w:r w:rsidRPr="009846B2">
        <w:rPr>
          <w:rStyle w:val="Hervorhebung"/>
        </w:rPr>
        <w:fldChar w:fldCharType="begin"/>
      </w:r>
      <w:r w:rsidRPr="009846B2">
        <w:rPr>
          <w:rStyle w:val="Hervorhebung"/>
        </w:rPr>
        <w:instrText xml:space="preserve"> REF _Ref63351727 \h </w:instrText>
      </w:r>
      <w:r>
        <w:rPr>
          <w:rStyle w:val="Hervorhebung"/>
        </w:rPr>
        <w:instrText xml:space="preserve"> \* MERGEFORMAT </w:instrText>
      </w:r>
      <w:r w:rsidRPr="009846B2">
        <w:rPr>
          <w:rStyle w:val="Hervorhebung"/>
        </w:rPr>
      </w:r>
      <w:r w:rsidRPr="009846B2">
        <w:rPr>
          <w:rStyle w:val="Hervorhebung"/>
        </w:rPr>
        <w:fldChar w:fldCharType="separate"/>
      </w:r>
      <w:r w:rsidR="00010ECC" w:rsidRPr="00010ECC">
        <w:rPr>
          <w:rStyle w:val="Hervorhebung"/>
        </w:rPr>
        <w:t>Figura 1</w:t>
      </w:r>
      <w:r w:rsidRPr="009846B2">
        <w:rPr>
          <w:rStyle w:val="Hervorhebung"/>
        </w:rPr>
        <w:fldChar w:fldCharType="end"/>
      </w:r>
      <w:r>
        <w:t xml:space="preserve"> mostra as posições, </w:t>
      </w:r>
      <w:r w:rsidR="004D25C4" w:rsidRPr="004D25C4">
        <w:rPr>
          <w:rStyle w:val="Hervorhebung"/>
        </w:rPr>
        <w:fldChar w:fldCharType="begin"/>
      </w:r>
      <w:r w:rsidR="004D25C4" w:rsidRPr="004D25C4">
        <w:rPr>
          <w:rStyle w:val="Hervorhebung"/>
        </w:rPr>
        <w:instrText xml:space="preserve"> REF _Ref64045487 \h </w:instrText>
      </w:r>
      <w:r w:rsidR="004D25C4">
        <w:rPr>
          <w:rStyle w:val="Hervorhebung"/>
        </w:rPr>
        <w:instrText xml:space="preserve"> \* MERGEFORMAT </w:instrText>
      </w:r>
      <w:r w:rsidR="004D25C4" w:rsidRPr="004D25C4">
        <w:rPr>
          <w:rStyle w:val="Hervorhebung"/>
        </w:rPr>
      </w:r>
      <w:r w:rsidR="004D25C4" w:rsidRPr="004D25C4">
        <w:rPr>
          <w:rStyle w:val="Hervorhebung"/>
        </w:rPr>
        <w:fldChar w:fldCharType="separate"/>
      </w:r>
      <w:r w:rsidR="00010ECC" w:rsidRPr="00010ECC">
        <w:rPr>
          <w:rStyle w:val="Hervorhebung"/>
        </w:rPr>
        <w:t>Figura 2</w:t>
      </w:r>
      <w:r w:rsidR="004D25C4" w:rsidRPr="004D25C4">
        <w:rPr>
          <w:rStyle w:val="Hervorhebung"/>
        </w:rPr>
        <w:fldChar w:fldCharType="end"/>
      </w:r>
      <w:r>
        <w:t xml:space="preserve"> ajuda você a determinar os fluxos para a tabela.</w:t>
      </w:r>
    </w:p>
    <w:tbl>
      <w:tblPr>
        <w:tblStyle w:val="Tabellenraster"/>
        <w:tblpPr w:leftFromText="142" w:rightFromText="142" w:vertAnchor="page" w:horzAnchor="margin" w:tblpX="398" w:tblpY="3687"/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714"/>
        <w:gridCol w:w="1660"/>
        <w:gridCol w:w="1667"/>
        <w:gridCol w:w="1876"/>
        <w:gridCol w:w="1843"/>
      </w:tblGrid>
      <w:tr w:rsidR="006E7C0F" w14:paraId="55BEB717" w14:textId="77777777" w:rsidTr="009846B2">
        <w:trPr>
          <w:trHeight w:val="284"/>
        </w:trPr>
        <w:tc>
          <w:tcPr>
            <w:tcW w:w="1714" w:type="dxa"/>
            <w:vMerge w:val="restart"/>
            <w:vAlign w:val="bottom"/>
          </w:tcPr>
          <w:p w14:paraId="6FF74E49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Resistência 1</w:t>
            </w:r>
          </w:p>
          <w:p w14:paraId="7D8336E9" w14:textId="55330A30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R1</w:t>
            </w:r>
          </w:p>
        </w:tc>
        <w:tc>
          <w:tcPr>
            <w:tcW w:w="1660" w:type="dxa"/>
            <w:vMerge w:val="restart"/>
            <w:vAlign w:val="bottom"/>
          </w:tcPr>
          <w:p w14:paraId="2DDE742B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Resistência 2</w:t>
            </w:r>
          </w:p>
          <w:p w14:paraId="4A1B6246" w14:textId="768A1689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R2</w:t>
            </w:r>
          </w:p>
        </w:tc>
        <w:tc>
          <w:tcPr>
            <w:tcW w:w="1667" w:type="dxa"/>
            <w:vMerge w:val="restart"/>
            <w:vAlign w:val="bottom"/>
          </w:tcPr>
          <w:p w14:paraId="1795EA4E" w14:textId="2F9D1F65" w:rsidR="006E7C0F" w:rsidRDefault="00A8090C" w:rsidP="004D25C4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Total corrente</w:t>
            </w:r>
          </w:p>
          <w:p w14:paraId="6D4A61C3" w14:textId="1D254AE7" w:rsidR="006E7C0F" w:rsidRDefault="00A8090C" w:rsidP="004D25C4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I</w:t>
            </w:r>
          </w:p>
        </w:tc>
        <w:tc>
          <w:tcPr>
            <w:tcW w:w="3719" w:type="dxa"/>
            <w:gridSpan w:val="2"/>
            <w:vAlign w:val="center"/>
          </w:tcPr>
          <w:p w14:paraId="59957537" w14:textId="22DC489D" w:rsidR="006E7C0F" w:rsidRDefault="00A8090C" w:rsidP="004D25C4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Fluxos parciais</w:t>
            </w:r>
          </w:p>
        </w:tc>
      </w:tr>
      <w:tr w:rsidR="006E7C0F" w14:paraId="6176B319" w14:textId="77777777" w:rsidTr="009846B2">
        <w:trPr>
          <w:trHeight w:val="284"/>
        </w:trPr>
        <w:tc>
          <w:tcPr>
            <w:tcW w:w="1714" w:type="dxa"/>
            <w:vMerge/>
            <w:vAlign w:val="center"/>
          </w:tcPr>
          <w:p w14:paraId="1082CDB7" w14:textId="77777777" w:rsidR="006E7C0F" w:rsidRPr="00C302F7" w:rsidRDefault="006E7C0F" w:rsidP="004D25C4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660" w:type="dxa"/>
            <w:vMerge/>
            <w:vAlign w:val="center"/>
          </w:tcPr>
          <w:p w14:paraId="051AAF97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667" w:type="dxa"/>
            <w:vMerge/>
            <w:vAlign w:val="center"/>
          </w:tcPr>
          <w:p w14:paraId="6BCED99E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876" w:type="dxa"/>
            <w:vAlign w:val="bottom"/>
          </w:tcPr>
          <w:p w14:paraId="797F7137" w14:textId="126091FA" w:rsidR="006E7C0F" w:rsidRDefault="00A8090C" w:rsidP="004D25C4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I1</w:t>
            </w:r>
          </w:p>
        </w:tc>
        <w:tc>
          <w:tcPr>
            <w:tcW w:w="1843" w:type="dxa"/>
            <w:vAlign w:val="bottom"/>
          </w:tcPr>
          <w:p w14:paraId="29273DB3" w14:textId="58497AD0" w:rsidR="006E7C0F" w:rsidRPr="00C302F7" w:rsidRDefault="00A8090C" w:rsidP="004D25C4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I2</w:t>
            </w:r>
          </w:p>
        </w:tc>
      </w:tr>
      <w:tr w:rsidR="006E7C0F" w14:paraId="2CEC0369" w14:textId="77777777" w:rsidTr="009846B2">
        <w:tc>
          <w:tcPr>
            <w:tcW w:w="1714" w:type="dxa"/>
            <w:vAlign w:val="center"/>
          </w:tcPr>
          <w:p w14:paraId="21C1B354" w14:textId="77777777" w:rsidR="006E7C0F" w:rsidRDefault="006E7C0F" w:rsidP="004D25C4">
            <w:pPr>
              <w:jc w:val="center"/>
              <w:rPr>
                <w:rFonts w:cs="Arial"/>
              </w:rPr>
            </w:pPr>
            <w:r>
              <w:t>47 kΩ</w:t>
            </w:r>
          </w:p>
        </w:tc>
        <w:tc>
          <w:tcPr>
            <w:tcW w:w="1660" w:type="dxa"/>
            <w:vAlign w:val="center"/>
          </w:tcPr>
          <w:p w14:paraId="1F0970EA" w14:textId="77777777" w:rsidR="006E7C0F" w:rsidRDefault="006E7C0F" w:rsidP="004D25C4">
            <w:pPr>
              <w:jc w:val="center"/>
              <w:rPr>
                <w:rFonts w:cs="Arial"/>
              </w:rPr>
            </w:pPr>
            <w:r>
              <w:t>47 kΩ</w:t>
            </w:r>
          </w:p>
        </w:tc>
        <w:tc>
          <w:tcPr>
            <w:tcW w:w="1667" w:type="dxa"/>
            <w:vAlign w:val="center"/>
          </w:tcPr>
          <w:p w14:paraId="483D7ADA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  <w:tc>
          <w:tcPr>
            <w:tcW w:w="1876" w:type="dxa"/>
            <w:vAlign w:val="center"/>
          </w:tcPr>
          <w:p w14:paraId="799EDFB9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14:paraId="5EF9B6F0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</w:tr>
      <w:tr w:rsidR="006E7C0F" w14:paraId="3B54F409" w14:textId="77777777" w:rsidTr="009846B2">
        <w:tc>
          <w:tcPr>
            <w:tcW w:w="1714" w:type="dxa"/>
            <w:vAlign w:val="center"/>
          </w:tcPr>
          <w:p w14:paraId="754B8E09" w14:textId="77777777" w:rsidR="006E7C0F" w:rsidRDefault="006E7C0F" w:rsidP="004D25C4">
            <w:pPr>
              <w:jc w:val="center"/>
              <w:rPr>
                <w:rFonts w:cs="Arial"/>
              </w:rPr>
            </w:pPr>
            <w:r>
              <w:t>47 kΩ</w:t>
            </w:r>
          </w:p>
        </w:tc>
        <w:tc>
          <w:tcPr>
            <w:tcW w:w="1660" w:type="dxa"/>
            <w:vAlign w:val="center"/>
          </w:tcPr>
          <w:p w14:paraId="6E94E6A1" w14:textId="77777777" w:rsidR="006E7C0F" w:rsidRDefault="006E7C0F" w:rsidP="004D25C4">
            <w:pPr>
              <w:jc w:val="center"/>
              <w:rPr>
                <w:rFonts w:cs="Arial"/>
              </w:rPr>
            </w:pPr>
            <w:r>
              <w:t>3,3 kΩ</w:t>
            </w:r>
          </w:p>
        </w:tc>
        <w:tc>
          <w:tcPr>
            <w:tcW w:w="1667" w:type="dxa"/>
            <w:vAlign w:val="center"/>
          </w:tcPr>
          <w:p w14:paraId="616095F6" w14:textId="1F335BC8" w:rsidR="006E7C0F" w:rsidRDefault="006E7C0F" w:rsidP="004D25C4">
            <w:pPr>
              <w:jc w:val="center"/>
              <w:rPr>
                <w:rFonts w:cs="Arial"/>
              </w:rPr>
            </w:pPr>
          </w:p>
        </w:tc>
        <w:tc>
          <w:tcPr>
            <w:tcW w:w="1876" w:type="dxa"/>
            <w:vAlign w:val="center"/>
          </w:tcPr>
          <w:p w14:paraId="5165F8B9" w14:textId="00627E00" w:rsidR="006E7C0F" w:rsidRDefault="006E7C0F" w:rsidP="004D25C4">
            <w:pPr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14:paraId="5003C2CC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</w:tr>
    </w:tbl>
    <w:p w14:paraId="24C44A2C" w14:textId="7E43DDFB" w:rsidR="008D71F2" w:rsidRDefault="008D71F2">
      <w:pPr>
        <w:spacing w:after="0"/>
        <w:jc w:val="left"/>
        <w:rPr>
          <w:noProof/>
        </w:rPr>
      </w:pPr>
    </w:p>
    <w:p w14:paraId="089C980C" w14:textId="7067C8FA" w:rsidR="004D25C4" w:rsidRDefault="00B1257A" w:rsidP="007C41A2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58961308" wp14:editId="49D0687B">
                <wp:simplePos x="0" y="0"/>
                <wp:positionH relativeFrom="column">
                  <wp:posOffset>4410710</wp:posOffset>
                </wp:positionH>
                <wp:positionV relativeFrom="paragraph">
                  <wp:posOffset>543560</wp:posOffset>
                </wp:positionV>
                <wp:extent cx="701040" cy="266700"/>
                <wp:effectExtent l="0" t="0" r="381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0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CC8973" w14:textId="52225749" w:rsidR="00B1257A" w:rsidRDefault="00B1257A">
                            <w:r>
                              <w:t>Nós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961308" id="Textfeld 2" o:spid="_x0000_s1028" type="#_x0000_t202" style="position:absolute;left:0;text-align:left;margin-left:347.3pt;margin-top:42.8pt;width:55.2pt;height:21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xv9DwIAAPwDAAAOAAAAZHJzL2Uyb0RvYy54bWysk9uO2yAQhu8r9R0Q942dKIddK85qm22q&#10;StuDtO0DYIxjVMzQgcROn74Dzmaj7V1VLhDDwM/MN8P6bugMOyr0GmzJp5OcM2Ul1NruS/7j++7d&#10;DWc+CFsLA1aV/KQ8v9u8fbPuXaFm0IKpFTISsb7oXcnbEFyRZV62qhN+Ak5ZcjaAnQhk4j6rUfSk&#10;3plslufLrAesHYJU3tPuw+jkm6TfNEqGr03jVWCm5BRbSDOmuYpztlmLYo/CtVqewxD/EEUntKVH&#10;L1IPIgh2QP2XVKclgocmTCR0GTSNlirlQNlM81fZPLXCqZQLwfHugsn/P1n55fjkviELw3sYqIAp&#10;Ce8eQf70zMK2FXav7hGhb5Wo6eFpRJb1zhfnqxG1L3wUqfrPUFORxSFAEhoa7CIVypOROhXgdIGu&#10;hsAkba4o7zl5JLlmy+UqT0XJRPF82aEPHxV0LC5KjlTTJC6Ojz7EYETxfCS+5cHoeqeNSQbuq61B&#10;dhRU/10aKf5Xx4xlfclvF7NFUrYQ76fW6HSg/jS6K/lNHsfYMRHGB1unI0FoM64pEmPPdCKQEU0Y&#10;qoHpmrKLdyOsCuoT4UIY25G+Dy1awN+c9dSKJfe/DgIVZ+aTJeS303kEFJIxX6xmZOC1p7r2CCtJ&#10;quSBs3G5DanfIw4L91SaRidsL5GcQ6YWSzTP3yH28LWdTr182s0fAAAA//8DAFBLAwQUAAYACAAA&#10;ACEA5G3WaN4AAAAKAQAADwAAAGRycy9kb3ducmV2LnhtbEyPwU7DMAyG70i8Q2QkLoilTGvalaYT&#10;IIG4buwB0sZrKxqnarK1e3vMCU6W5U+/v7/cLW4QF5xC70nD0yoBgdR421Or4fj1/piDCNGQNYMn&#10;1HDFALvq9qY0hfUz7fFyiK3gEAqF0dDFOBZShqZDZ8LKj0h8O/nJmcjr1Eo7mZnD3SDXSaKkMz3x&#10;h86M+NZh8304Ow2nz/kh3c71Rzxm+416NX1W+6vW93fLyzOIiEv8g+FXn9WhYqfan8kGMWhQ241i&#10;VEOe8mQgT1IuVzO5zhTIqpT/K1Q/AAAA//8DAFBLAQItABQABgAIAAAAIQC2gziS/gAAAOEBAAAT&#10;AAAAAAAAAAAAAAAAAAAAAABbQ29udGVudF9UeXBlc10ueG1sUEsBAi0AFAAGAAgAAAAhADj9If/W&#10;AAAAlAEAAAsAAAAAAAAAAAAAAAAALwEAAF9yZWxzLy5yZWxzUEsBAi0AFAAGAAgAAAAhAEE/G/0P&#10;AgAA/AMAAA4AAAAAAAAAAAAAAAAALgIAAGRycy9lMm9Eb2MueG1sUEsBAi0AFAAGAAgAAAAhAORt&#10;1mjeAAAACgEAAA8AAAAAAAAAAAAAAAAAaQQAAGRycy9kb3ducmV2LnhtbFBLBQYAAAAABAAEAPMA&#10;AAB0BQAAAAA=&#10;" stroked="f">
                <v:textbox>
                  <w:txbxContent>
                    <w:p w14:paraId="68CC8973" w14:textId="52225749" w:rsidR="00B1257A" w:rsidRDefault="00B1257A">
                      <w:r>
                        <w:t>Nós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4B29F8" wp14:editId="03FC8D62">
                <wp:simplePos x="0" y="0"/>
                <wp:positionH relativeFrom="column">
                  <wp:posOffset>3547745</wp:posOffset>
                </wp:positionH>
                <wp:positionV relativeFrom="paragraph">
                  <wp:posOffset>3097213</wp:posOffset>
                </wp:positionV>
                <wp:extent cx="2157413" cy="428625"/>
                <wp:effectExtent l="0" t="0" r="0" b="0"/>
                <wp:wrapSquare wrapText="bothSides"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7413" cy="4286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7DF24A7" w14:textId="634F1436" w:rsidR="00C53AFF" w:rsidRPr="002C7BCF" w:rsidRDefault="00C53AFF" w:rsidP="00C53AFF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4" w:name="_Ref64045487"/>
                            <w:r>
                              <w:t xml:space="preserve">Figura </w:t>
                            </w:r>
                            <w:r w:rsidR="0073474B">
                              <w:fldChar w:fldCharType="begin"/>
                            </w:r>
                            <w:r w:rsidR="0073474B">
                              <w:instrText xml:space="preserve"> SEQ Abbildung \* ARABIC </w:instrText>
                            </w:r>
                            <w:r w:rsidR="0073474B">
                              <w:fldChar w:fldCharType="separate"/>
                            </w:r>
                            <w:r w:rsidR="00010ECC">
                              <w:rPr>
                                <w:noProof/>
                              </w:rPr>
                              <w:t>3</w:t>
                            </w:r>
                            <w:r w:rsidR="0073474B">
                              <w:rPr>
                                <w:noProof/>
                              </w:rPr>
                              <w:fldChar w:fldCharType="end"/>
                            </w:r>
                            <w:bookmarkEnd w:id="4"/>
                            <w:r>
                              <w:t>: Correntes no circuito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4B29F8" id="Textfeld 5" o:spid="_x0000_s1029" type="#_x0000_t202" style="position:absolute;left:0;text-align:left;margin-left:279.35pt;margin-top:243.9pt;width:169.9pt;height:33.7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2lmJAIAAFAEAAAOAAAAZHJzL2Uyb0RvYy54bWysVE1v2zAMvQ/YfxB0X5ykHyuMOEWWIsOA&#10;oC2QDj0rshwLkEWNUmJnv36UHCddt9Owi0yRFCm+9+TZfdcYdlDoNdiCT0ZjzpSVUGq7K/j3l9Wn&#10;O858ELYUBqwq+FF5fj//+GHWulxNoQZTKmRUxPq8dQWvQ3B5lnlZq0b4EThlKVgBNiLQFndZiaKl&#10;6o3JpuPxbdYClg5BKu/J+9AH+TzVryolw1NVeRWYKTjdLaQV07qNazafiXyHwtVanq4h/uEWjdCW&#10;mp5LPYgg2B71H6UaLRE8VGEkocmgqrRUaQaaZjJ+N82mFk6lWQgc784w+f9XVj4eNu4ZWei+QEcE&#10;RkBa53NPzjhPV2ETv3RTRnGC8HiGTXWBSXJOJzefrydXnEmKXU/vbqc3sUx2Oe3Qh68KGhaNgiPR&#10;ktASh7UPfeqQEpt5MLpcaWPiJgaWBtlBEIVtrYM6Ff8ty9iYayGe6gv2HpU0cOpyGSxaodt2TJcF&#10;vxqG3kJ5JCwQepl4J1eauq+FD88CSRc0Pmk9PNFSGWgLDieLsxrw59/8MZ/ooihnLems4P7HXqDi&#10;zHyzRGQU5WDgYGwHw+6bJdDcE3pFTiaTDmAwg1khNK/0BBaxC4WEldSr4GEwl6FXOz0hqRaLlETS&#10;cyKs7cbJWHpA+aV7FehOHAVi9xEGBYr8HVV9biLLLfaBcE88Rlx7FIn/uCHZJiWcnlh8F2/3Kevy&#10;I5j/AgAA//8DAFBLAwQUAAYACAAAACEA+ZsQa+IAAAALAQAADwAAAGRycy9kb3ducmV2LnhtbEyP&#10;MU/DMBCFdyT+g3VILIg60KQ1IU5VVTDQpSJ0YXPjaxyIz1HstOHf404wnt6nd98rVpPt2AkH3zqS&#10;8DBLgCHVTrfUSNh/vN4LYD4o0qpzhBJ+0MOqvL4qVK7dmd7xVIWGxRLyuZJgQuhzzn1t0Co/cz1S&#10;zI5usCrEc2i4HtQ5ltuOPybJglvVUvxgVI8bg/V3NVoJu/RzZ+7G48t2nc6Ht/24WXw1lZS3N9P6&#10;GVjAKfzBcNGP6lBGp4MbSXvWScgysYyohFQs44ZIiCeRATtcomwOvCz4/w3lLwAAAP//AwBQSwEC&#10;LQAUAAYACAAAACEAtoM4kv4AAADhAQAAEwAAAAAAAAAAAAAAAAAAAAAAW0NvbnRlbnRfVHlwZXNd&#10;LnhtbFBLAQItABQABgAIAAAAIQA4/SH/1gAAAJQBAAALAAAAAAAAAAAAAAAAAC8BAABfcmVscy8u&#10;cmVsc1BLAQItABQABgAIAAAAIQDTa2lmJAIAAFAEAAAOAAAAAAAAAAAAAAAAAC4CAABkcnMvZTJv&#10;RG9jLnhtbFBLAQItABQABgAIAAAAIQD5mxBr4gAAAAsBAAAPAAAAAAAAAAAAAAAAAH4EAABkcnMv&#10;ZG93bnJldi54bWxQSwUGAAAAAAQABADzAAAAjQUAAAAA&#10;" stroked="f">
                <v:textbox style="mso-fit-shape-to-text:t" inset="0,0,0,0">
                  <w:txbxContent>
                    <w:p w14:paraId="77DF24A7" w14:textId="634F1436" w:rsidR="00C53AFF" w:rsidRPr="002C7BCF" w:rsidRDefault="00C53AFF" w:rsidP="00C53AFF">
                      <w:pPr>
                        <w:pStyle w:val="Beschriftung"/>
                        <w:rPr>
                          <w:noProof/>
                        </w:rPr>
                      </w:pPr>
                      <w:bookmarkStart w:id="5" w:name="_Ref64045487"/>
                      <w:r>
                        <w:t xml:space="preserve">Figura </w:t>
                      </w:r>
                      <w:r w:rsidR="0073474B">
                        <w:fldChar w:fldCharType="begin"/>
                      </w:r>
                      <w:r w:rsidR="0073474B">
                        <w:instrText xml:space="preserve"> SEQ Abbildung \* ARABIC </w:instrText>
                      </w:r>
                      <w:r w:rsidR="0073474B">
                        <w:fldChar w:fldCharType="separate"/>
                      </w:r>
                      <w:r w:rsidR="00010ECC">
                        <w:rPr>
                          <w:noProof/>
                        </w:rPr>
                        <w:t>3</w:t>
                      </w:r>
                      <w:r w:rsidR="0073474B">
                        <w:rPr>
                          <w:noProof/>
                        </w:rPr>
                        <w:fldChar w:fldCharType="end"/>
                      </w:r>
                      <w:bookmarkEnd w:id="5"/>
                      <w:r>
                        <w:t>: Correntes no circuito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drawing>
          <wp:anchor distT="0" distB="0" distL="114300" distR="114300" simplePos="0" relativeHeight="251673600" behindDoc="0" locked="0" layoutInCell="1" allowOverlap="1" wp14:anchorId="0EFF4C21" wp14:editId="374A8FCD">
            <wp:simplePos x="0" y="0"/>
            <wp:positionH relativeFrom="column">
              <wp:posOffset>3601085</wp:posOffset>
            </wp:positionH>
            <wp:positionV relativeFrom="paragraph">
              <wp:posOffset>129540</wp:posOffset>
            </wp:positionV>
            <wp:extent cx="2159635" cy="2753995"/>
            <wp:effectExtent l="0" t="0" r="0" b="8255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derstand Parallelschaltung.e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2753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Você pode ver que a corrente total é dividida entre os dois resistores. Mude o resistor inferior R2 de 47 kΩ para o resistor de 3,3 kΩ e repita as medições em ambos os resistores. Insira os resultados na tabela (o valor da corrente total pode ser obtido na primeira linha).</w:t>
      </w:r>
    </w:p>
    <w:p w14:paraId="6F0E2B9D" w14:textId="17081706" w:rsidR="00C53AFF" w:rsidRDefault="004D25C4" w:rsidP="004D25C4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t>Adicione as correntes I1 e I2 para cada linha e compare-as com a corrente total I. O que você pode descobrir?</w:t>
      </w:r>
    </w:p>
    <w:p w14:paraId="41458D25" w14:textId="58093645" w:rsidR="000043F8" w:rsidRDefault="00C53AFF" w:rsidP="000043F8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t>A conexão entre todas as correntes em um ponto de uma rede (no nosso caso, este é o circuito inteiro) é expressa pela primeira lei de Kirchhoff (regra do nó):</w:t>
      </w:r>
      <w:r>
        <w:br/>
      </w:r>
      <w:r>
        <w:br/>
      </w:r>
      <w:r>
        <w:rPr>
          <w:rStyle w:val="IntensiveHervorhebung"/>
        </w:rPr>
        <w:t>Em um nó de uma rede, a soma de todas as correntes de entrada é igual à soma de todas as correntes de saída.</w:t>
      </w:r>
      <w:r>
        <w:rPr>
          <w:rStyle w:val="IntensiveHervorhebung"/>
        </w:rPr>
        <w:br/>
      </w:r>
      <w:r>
        <w:br/>
        <w:t xml:space="preserve">A regra pode ser rastreada em </w:t>
      </w:r>
      <w:r w:rsidR="008B5B40" w:rsidRPr="00C53AFF">
        <w:rPr>
          <w:rStyle w:val="Hervorhebung"/>
        </w:rPr>
        <w:fldChar w:fldCharType="begin"/>
      </w:r>
      <w:r w:rsidR="008B5B40" w:rsidRPr="00C53AFF">
        <w:rPr>
          <w:rStyle w:val="Hervorhebung"/>
        </w:rPr>
        <w:instrText xml:space="preserve"> REF _Ref64045487 \h </w:instrText>
      </w:r>
      <w:r w:rsidR="008B5B40">
        <w:rPr>
          <w:rStyle w:val="Hervorhebung"/>
        </w:rPr>
        <w:instrText xml:space="preserve"> \* MERGEFORMAT </w:instrText>
      </w:r>
      <w:r w:rsidR="008B5B40" w:rsidRPr="00C53AFF">
        <w:rPr>
          <w:rStyle w:val="Hervorhebung"/>
        </w:rPr>
      </w:r>
      <w:r w:rsidR="008B5B40" w:rsidRPr="00C53AFF">
        <w:rPr>
          <w:rStyle w:val="Hervorhebung"/>
        </w:rPr>
        <w:fldChar w:fldCharType="separate"/>
      </w:r>
      <w:r w:rsidR="00010ECC" w:rsidRPr="00010ECC">
        <w:rPr>
          <w:rStyle w:val="Hervorhebung"/>
        </w:rPr>
        <w:t>Figura 2</w:t>
      </w:r>
      <w:r w:rsidR="008B5B40" w:rsidRPr="00C53AFF">
        <w:rPr>
          <w:rStyle w:val="Hervorhebung"/>
        </w:rPr>
        <w:fldChar w:fldCharType="end"/>
      </w:r>
      <w:r>
        <w:t>. Siga o fluxo. Adicione as correntes que fluem para o nó. Remova as correntes que fluem para fora do nó. Execute o cálculo para cada linha na tabela com os valores medidos. O que você verificou?</w:t>
      </w:r>
    </w:p>
    <w:p w14:paraId="76BB4A5C" w14:textId="77777777" w:rsidR="000043F8" w:rsidRDefault="000043F8" w:rsidP="000043F8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2BBF8F94" w14:textId="77777777" w:rsidR="00A05CC9" w:rsidRPr="00A05CC9" w:rsidRDefault="00A05CC9" w:rsidP="00B52957">
      <w:pPr>
        <w:tabs>
          <w:tab w:val="left" w:pos="2268"/>
          <w:tab w:val="left" w:pos="2835"/>
          <w:tab w:val="left" w:pos="4536"/>
          <w:tab w:val="left" w:pos="5103"/>
        </w:tabs>
        <w:spacing w:before="120"/>
        <w:ind w:left="284" w:hanging="284"/>
        <w:jc w:val="left"/>
      </w:pPr>
    </w:p>
    <w:sectPr w:rsidR="00A05CC9" w:rsidRPr="00A05CC9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33D1E" w14:textId="77777777" w:rsidR="006C7522" w:rsidRDefault="006C7522">
      <w:r>
        <w:separator/>
      </w:r>
    </w:p>
  </w:endnote>
  <w:endnote w:type="continuationSeparator" w:id="0">
    <w:p w14:paraId="405748B8" w14:textId="77777777" w:rsidR="006C7522" w:rsidRDefault="006C7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1257A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29CC8" w14:textId="77777777" w:rsidR="006C7522" w:rsidRDefault="006C7522">
      <w:r>
        <w:separator/>
      </w:r>
    </w:p>
  </w:footnote>
  <w:footnote w:type="continuationSeparator" w:id="0">
    <w:p w14:paraId="4EE414F2" w14:textId="77777777" w:rsidR="006C7522" w:rsidRDefault="006C7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6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10ECC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56BD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E79F3"/>
    <w:rsid w:val="000E7A07"/>
    <w:rsid w:val="000F05B0"/>
    <w:rsid w:val="000F2095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29AC"/>
    <w:rsid w:val="0026611F"/>
    <w:rsid w:val="00271A2E"/>
    <w:rsid w:val="00280D4B"/>
    <w:rsid w:val="00282294"/>
    <w:rsid w:val="0028590F"/>
    <w:rsid w:val="002A22E6"/>
    <w:rsid w:val="002A5084"/>
    <w:rsid w:val="002A69BD"/>
    <w:rsid w:val="002D2BEF"/>
    <w:rsid w:val="002D3AB9"/>
    <w:rsid w:val="002D3EE9"/>
    <w:rsid w:val="002E1AAA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785D"/>
    <w:rsid w:val="003607D0"/>
    <w:rsid w:val="00360FB7"/>
    <w:rsid w:val="0036332F"/>
    <w:rsid w:val="00363EE2"/>
    <w:rsid w:val="00376E3F"/>
    <w:rsid w:val="00383D6D"/>
    <w:rsid w:val="00384F22"/>
    <w:rsid w:val="0038509B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4012C1"/>
    <w:rsid w:val="0041289E"/>
    <w:rsid w:val="00413E03"/>
    <w:rsid w:val="004218BA"/>
    <w:rsid w:val="00432E0E"/>
    <w:rsid w:val="00434525"/>
    <w:rsid w:val="00435EA1"/>
    <w:rsid w:val="004377CB"/>
    <w:rsid w:val="00455455"/>
    <w:rsid w:val="00460141"/>
    <w:rsid w:val="00476D4B"/>
    <w:rsid w:val="00482CE6"/>
    <w:rsid w:val="004A0B42"/>
    <w:rsid w:val="004A59C8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F6D89"/>
    <w:rsid w:val="004F7A0B"/>
    <w:rsid w:val="00514710"/>
    <w:rsid w:val="00517F69"/>
    <w:rsid w:val="00534E5A"/>
    <w:rsid w:val="00543BE7"/>
    <w:rsid w:val="00572B6C"/>
    <w:rsid w:val="00573ACB"/>
    <w:rsid w:val="00573B8C"/>
    <w:rsid w:val="005744F6"/>
    <w:rsid w:val="00576668"/>
    <w:rsid w:val="005771A4"/>
    <w:rsid w:val="00591572"/>
    <w:rsid w:val="005940DF"/>
    <w:rsid w:val="00595245"/>
    <w:rsid w:val="005A31B4"/>
    <w:rsid w:val="005A49AD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607D2"/>
    <w:rsid w:val="006618BE"/>
    <w:rsid w:val="006705D1"/>
    <w:rsid w:val="006735F3"/>
    <w:rsid w:val="0067752C"/>
    <w:rsid w:val="006847F4"/>
    <w:rsid w:val="006A105D"/>
    <w:rsid w:val="006A67CE"/>
    <w:rsid w:val="006B181A"/>
    <w:rsid w:val="006B5425"/>
    <w:rsid w:val="006C14DA"/>
    <w:rsid w:val="006C7522"/>
    <w:rsid w:val="006E3468"/>
    <w:rsid w:val="006E5040"/>
    <w:rsid w:val="006E72F4"/>
    <w:rsid w:val="006E7C0F"/>
    <w:rsid w:val="006F1E9C"/>
    <w:rsid w:val="00706578"/>
    <w:rsid w:val="00712BE5"/>
    <w:rsid w:val="00713BC0"/>
    <w:rsid w:val="00716839"/>
    <w:rsid w:val="0073474B"/>
    <w:rsid w:val="00746124"/>
    <w:rsid w:val="00747754"/>
    <w:rsid w:val="00757CDC"/>
    <w:rsid w:val="00770ECF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282A"/>
    <w:rsid w:val="007C41A2"/>
    <w:rsid w:val="007E05F7"/>
    <w:rsid w:val="00805C2F"/>
    <w:rsid w:val="00811BF5"/>
    <w:rsid w:val="008163C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3CAB"/>
    <w:rsid w:val="008D6712"/>
    <w:rsid w:val="008D71F2"/>
    <w:rsid w:val="008E1836"/>
    <w:rsid w:val="008E2C4A"/>
    <w:rsid w:val="008E43BD"/>
    <w:rsid w:val="008F0212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55E67"/>
    <w:rsid w:val="00965E72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D5779"/>
    <w:rsid w:val="009E6D4A"/>
    <w:rsid w:val="009F0679"/>
    <w:rsid w:val="00A00A70"/>
    <w:rsid w:val="00A04BB4"/>
    <w:rsid w:val="00A05CC9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090C"/>
    <w:rsid w:val="00A8531E"/>
    <w:rsid w:val="00A90946"/>
    <w:rsid w:val="00AA1A82"/>
    <w:rsid w:val="00AA4AB7"/>
    <w:rsid w:val="00AB189E"/>
    <w:rsid w:val="00AC0D20"/>
    <w:rsid w:val="00AC54B3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9C5"/>
    <w:rsid w:val="00B07DDD"/>
    <w:rsid w:val="00B101CA"/>
    <w:rsid w:val="00B1257A"/>
    <w:rsid w:val="00B13727"/>
    <w:rsid w:val="00B22634"/>
    <w:rsid w:val="00B344E0"/>
    <w:rsid w:val="00B3559F"/>
    <w:rsid w:val="00B479B8"/>
    <w:rsid w:val="00B47FAB"/>
    <w:rsid w:val="00B50EDC"/>
    <w:rsid w:val="00B51A52"/>
    <w:rsid w:val="00B52957"/>
    <w:rsid w:val="00B61D2A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F56BF"/>
    <w:rsid w:val="00BF594A"/>
    <w:rsid w:val="00BF665D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747A7"/>
    <w:rsid w:val="00C76238"/>
    <w:rsid w:val="00C77468"/>
    <w:rsid w:val="00C85E15"/>
    <w:rsid w:val="00C870D3"/>
    <w:rsid w:val="00C87168"/>
    <w:rsid w:val="00C90BB5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47B8"/>
    <w:rsid w:val="00D462A8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1D5A"/>
    <w:rsid w:val="00E36AEF"/>
    <w:rsid w:val="00E4016D"/>
    <w:rsid w:val="00E41F51"/>
    <w:rsid w:val="00E43C39"/>
    <w:rsid w:val="00E56803"/>
    <w:rsid w:val="00E72F37"/>
    <w:rsid w:val="00E742B1"/>
    <w:rsid w:val="00E755A9"/>
    <w:rsid w:val="00E7622D"/>
    <w:rsid w:val="00E77E2F"/>
    <w:rsid w:val="00E81DF1"/>
    <w:rsid w:val="00E8260F"/>
    <w:rsid w:val="00E82918"/>
    <w:rsid w:val="00E8709C"/>
    <w:rsid w:val="00E95B32"/>
    <w:rsid w:val="00E96821"/>
    <w:rsid w:val="00E976F1"/>
    <w:rsid w:val="00EA3AD3"/>
    <w:rsid w:val="00EB5CCE"/>
    <w:rsid w:val="00EC0F53"/>
    <w:rsid w:val="00EC1DCF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707658-5137-4437-AACA-1BEF9BAE6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FC006E-96C5-48F3-8BD7-DDD7F410E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2D7D47-2491-4C46-AEA2-578F4F9A81BF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4.xml><?xml version="1.0" encoding="utf-8"?>
<ds:datastoreItem xmlns:ds="http://schemas.openxmlformats.org/officeDocument/2006/customXml" ds:itemID="{346675A4-CC5C-45F5-BC37-92D29E3207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2021-07-19T10:24:00Z</dcterms:created>
  <dcterms:modified xsi:type="dcterms:W3CDTF">2022-08-24T12:43:00Z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